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9" w:rsidRDefault="00394DB9" w:rsidP="00394DB9">
      <w:pPr>
        <w:pStyle w:val="Title"/>
        <w:widowControl w:val="0"/>
        <w:jc w:val="left"/>
        <w:rPr>
          <w:b/>
          <w:bCs/>
          <w:sz w:val="52"/>
          <w:szCs w:val="52"/>
          <w:u w:val="single"/>
          <w14:ligatures w14:val="none"/>
        </w:rPr>
      </w:pPr>
      <w:proofErr w:type="spellStart"/>
      <w:r w:rsidRPr="00394DB9">
        <w:rPr>
          <w:b/>
          <w:bCs/>
          <w:sz w:val="52"/>
          <w:szCs w:val="52"/>
          <w:u w:val="single"/>
          <w14:ligatures w14:val="none"/>
        </w:rPr>
        <w:t>Larner</w:t>
      </w:r>
      <w:r w:rsidRPr="00394DB9">
        <w:rPr>
          <w:b/>
          <w:bCs/>
          <w:sz w:val="52"/>
          <w:szCs w:val="52"/>
          <w:u w:val="single"/>
          <w14:ligatures w14:val="none"/>
        </w:rPr>
        <w:t>’s</w:t>
      </w:r>
      <w:proofErr w:type="spellEnd"/>
      <w:r w:rsidRPr="00394DB9">
        <w:rPr>
          <w:b/>
          <w:bCs/>
          <w:sz w:val="52"/>
          <w:szCs w:val="52"/>
          <w:u w:val="single"/>
          <w14:ligatures w14:val="none"/>
        </w:rPr>
        <w:t xml:space="preserve"> Top 10 Rules </w:t>
      </w:r>
      <w:proofErr w:type="gramStart"/>
      <w:r w:rsidRPr="00394DB9">
        <w:rPr>
          <w:b/>
          <w:bCs/>
          <w:sz w:val="52"/>
          <w:szCs w:val="52"/>
          <w:u w:val="single"/>
          <w14:ligatures w14:val="none"/>
        </w:rPr>
        <w:t>To Live By In</w:t>
      </w:r>
      <w:proofErr w:type="gramEnd"/>
      <w:r w:rsidRPr="00394DB9">
        <w:rPr>
          <w:b/>
          <w:bCs/>
          <w:sz w:val="52"/>
          <w:szCs w:val="52"/>
          <w:u w:val="single"/>
          <w14:ligatures w14:val="none"/>
        </w:rPr>
        <w:t xml:space="preserve"> Band!</w:t>
      </w:r>
      <w:bookmarkStart w:id="0" w:name="_GoBack"/>
      <w:bookmarkEnd w:id="0"/>
    </w:p>
    <w:p w:rsidR="00394DB9" w:rsidRPr="00394DB9" w:rsidRDefault="00394DB9" w:rsidP="00394DB9">
      <w:pPr>
        <w:pStyle w:val="Title"/>
        <w:widowControl w:val="0"/>
        <w:jc w:val="left"/>
        <w:rPr>
          <w:b/>
          <w:bCs/>
          <w:sz w:val="52"/>
          <w:szCs w:val="52"/>
          <w:u w:val="single"/>
          <w14:ligatures w14:val="none"/>
        </w:rPr>
      </w:pP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1) </w:t>
      </w:r>
      <w:r w:rsidRPr="00394DB9">
        <w:rPr>
          <w:sz w:val="40"/>
          <w:szCs w:val="40"/>
          <w14:ligatures w14:val="none"/>
        </w:rPr>
        <w:t xml:space="preserve"> Be On Time (Early=On Time);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2) </w:t>
      </w:r>
      <w:r w:rsidRPr="00394DB9">
        <w:rPr>
          <w:sz w:val="40"/>
          <w:szCs w:val="40"/>
          <w14:ligatures w14:val="none"/>
        </w:rPr>
        <w:t xml:space="preserve"> Have all materials EVERY DAY (instrument, book, music, pencil)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3) </w:t>
      </w:r>
      <w:r w:rsidRPr="00394DB9">
        <w:rPr>
          <w:sz w:val="40"/>
          <w:szCs w:val="40"/>
          <w14:ligatures w14:val="none"/>
        </w:rPr>
        <w:t>Move swiftly to assemble your instrument and music (time is precious in here)—follow directions for getting/putting away your instruments;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4) </w:t>
      </w:r>
      <w:r w:rsidRPr="00394DB9">
        <w:rPr>
          <w:sz w:val="40"/>
          <w:szCs w:val="40"/>
          <w14:ligatures w14:val="none"/>
        </w:rPr>
        <w:t xml:space="preserve"> Raise your hand to contribute answers or discussion comments or to ask to leave your seat—do not carry on your own conversations or distracting behavior;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5) </w:t>
      </w:r>
      <w:r w:rsidRPr="00394DB9">
        <w:rPr>
          <w:sz w:val="40"/>
          <w:szCs w:val="40"/>
          <w14:ligatures w14:val="none"/>
        </w:rPr>
        <w:t xml:space="preserve"> No gum, candy, food—only </w:t>
      </w:r>
      <w:proofErr w:type="gramStart"/>
      <w:r w:rsidRPr="00394DB9">
        <w:rPr>
          <w:sz w:val="40"/>
          <w:szCs w:val="40"/>
          <w14:ligatures w14:val="none"/>
        </w:rPr>
        <w:t>clear</w:t>
      </w:r>
      <w:proofErr w:type="gramEnd"/>
      <w:r w:rsidRPr="00394DB9">
        <w:rPr>
          <w:sz w:val="40"/>
          <w:szCs w:val="40"/>
          <w14:ligatures w14:val="none"/>
        </w:rPr>
        <w:t xml:space="preserve"> water;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6) </w:t>
      </w:r>
      <w:r w:rsidRPr="00394DB9">
        <w:rPr>
          <w:sz w:val="40"/>
          <w:szCs w:val="40"/>
          <w14:ligatures w14:val="none"/>
        </w:rPr>
        <w:t xml:space="preserve"> No cell phones, </w:t>
      </w:r>
      <w:proofErr w:type="spellStart"/>
      <w:r w:rsidRPr="00394DB9">
        <w:rPr>
          <w:sz w:val="40"/>
          <w:szCs w:val="40"/>
          <w14:ligatures w14:val="none"/>
        </w:rPr>
        <w:t>Ipods</w:t>
      </w:r>
      <w:proofErr w:type="spellEnd"/>
      <w:r w:rsidRPr="00394DB9">
        <w:rPr>
          <w:sz w:val="40"/>
          <w:szCs w:val="40"/>
          <w14:ligatures w14:val="none"/>
        </w:rPr>
        <w:t>, or any other technology to be out in any of the band rooms;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7) </w:t>
      </w:r>
      <w:r w:rsidRPr="00394DB9">
        <w:rPr>
          <w:sz w:val="40"/>
          <w:szCs w:val="40"/>
          <w14:ligatures w14:val="none"/>
        </w:rPr>
        <w:t xml:space="preserve"> Hands, feet, and objects are kept to yourself;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8) </w:t>
      </w:r>
      <w:r w:rsidRPr="00394DB9">
        <w:rPr>
          <w:sz w:val="40"/>
          <w:szCs w:val="40"/>
          <w14:ligatures w14:val="none"/>
        </w:rPr>
        <w:t>Any rude, disrespectful, or defiant words and/or actions have no place here;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9) </w:t>
      </w:r>
      <w:r w:rsidRPr="00394DB9">
        <w:rPr>
          <w:sz w:val="40"/>
          <w:szCs w:val="40"/>
          <w14:ligatures w14:val="none"/>
        </w:rPr>
        <w:t xml:space="preserve"> Any special request ‘hallway pass’ will cost you 50% of your daily participation grade...</w:t>
      </w:r>
      <w:r w:rsidRPr="00394DB9">
        <w:rPr>
          <w:i/>
          <w:iCs/>
          <w:sz w:val="40"/>
          <w:szCs w:val="40"/>
          <w14:ligatures w14:val="none"/>
        </w:rPr>
        <w:t xml:space="preserve">you must have your own planner to even be considered! </w:t>
      </w:r>
      <w:proofErr w:type="gramStart"/>
      <w:r w:rsidRPr="00394DB9">
        <w:rPr>
          <w:i/>
          <w:iCs/>
          <w:sz w:val="40"/>
          <w:szCs w:val="40"/>
          <w14:ligatures w14:val="none"/>
        </w:rPr>
        <w:t>if</w:t>
      </w:r>
      <w:proofErr w:type="gramEnd"/>
      <w:r w:rsidRPr="00394DB9">
        <w:rPr>
          <w:i/>
          <w:iCs/>
          <w:sz w:val="40"/>
          <w:szCs w:val="40"/>
          <w14:ligatures w14:val="none"/>
        </w:rPr>
        <w:t xml:space="preserve"> you are a frequent flyer, your plane will be grounded until further notice;</w:t>
      </w:r>
    </w:p>
    <w:p w:rsidR="00394DB9" w:rsidRPr="00394DB9" w:rsidRDefault="00394DB9" w:rsidP="00394DB9">
      <w:pPr>
        <w:pStyle w:val="BodyText"/>
        <w:widowControl w:val="0"/>
        <w:ind w:left="360" w:hanging="360"/>
        <w:rPr>
          <w:sz w:val="40"/>
          <w:szCs w:val="40"/>
          <w14:ligatures w14:val="none"/>
        </w:rPr>
      </w:pPr>
      <w:r w:rsidRPr="00394DB9">
        <w:rPr>
          <w:sz w:val="40"/>
          <w:szCs w:val="40"/>
        </w:rPr>
        <w:t>10) </w:t>
      </w:r>
      <w:r w:rsidRPr="00394DB9">
        <w:rPr>
          <w:sz w:val="40"/>
          <w:szCs w:val="40"/>
          <w14:ligatures w14:val="none"/>
        </w:rPr>
        <w:t xml:space="preserve"> Do not handle anything that is not assigned to or owned by you!</w:t>
      </w:r>
    </w:p>
    <w:p w:rsidR="00394DB9" w:rsidRDefault="00394DB9" w:rsidP="00394DB9">
      <w:pPr>
        <w:pStyle w:val="BodyText"/>
        <w:widowControl w:val="0"/>
        <w:rPr>
          <w:sz w:val="36"/>
          <w:szCs w:val="36"/>
          <w14:ligatures w14:val="none"/>
        </w:rPr>
      </w:pPr>
      <w:r>
        <w:rPr>
          <w:b/>
          <w:bCs/>
          <w:color w:val="FF0000"/>
          <w:sz w:val="36"/>
          <w:szCs w:val="36"/>
          <w14:ligatures w14:val="none"/>
        </w:rPr>
        <w:lastRenderedPageBreak/>
        <w:t>Consequences for CHOOSING to not follow our TOP TEN</w:t>
      </w:r>
      <w:r>
        <w:rPr>
          <w:sz w:val="36"/>
          <w:szCs w:val="36"/>
          <w14:ligatures w14:val="none"/>
        </w:rPr>
        <w:t>: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Loss of Daily Participation Points 100% or 50%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Loss of privileges until further notice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Confiscation of any inappropriate devices and/or materials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New seating/instrument placement as needed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SRC and phone call home</w:t>
      </w:r>
    </w:p>
    <w:p w:rsidR="00394DB9" w:rsidRDefault="00394DB9" w:rsidP="00394DB9">
      <w:pPr>
        <w:pStyle w:val="BodyText"/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Detentions and phone call home</w:t>
      </w:r>
    </w:p>
    <w:p w:rsidR="00394DB9" w:rsidRDefault="00394DB9" w:rsidP="00394DB9">
      <w:pPr>
        <w:pStyle w:val="BodyText"/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394DB9" w:rsidRDefault="00394DB9" w:rsidP="00394DB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94DB9" w:rsidRDefault="00394DB9" w:rsidP="00394DB9">
      <w:pPr>
        <w:pStyle w:val="Title"/>
        <w:widowControl w:val="0"/>
        <w:jc w:val="left"/>
        <w:rPr>
          <w:b/>
          <w:bCs/>
          <w:sz w:val="96"/>
          <w:szCs w:val="96"/>
          <w14:ligatures w14:val="none"/>
        </w:rPr>
      </w:pPr>
    </w:p>
    <w:p w:rsidR="00394DB9" w:rsidRDefault="00394DB9" w:rsidP="00394DB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6A11" w:rsidRDefault="00516A11"/>
    <w:sectPr w:rsidR="0051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9"/>
    <w:rsid w:val="00394DB9"/>
    <w:rsid w:val="005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94DB9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94DB9"/>
    <w:rPr>
      <w:rFonts w:ascii="Rockwell Condensed" w:eastAsia="Times New Roman" w:hAnsi="Rockwell Condensed" w:cs="Times New Roman"/>
      <w:color w:val="000000"/>
      <w:kern w:val="28"/>
      <w:sz w:val="144"/>
      <w:szCs w:val="14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394DB9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DB9"/>
    <w:rPr>
      <w:rFonts w:ascii="Franklin Gothic Demi" w:eastAsia="Times New Roman" w:hAnsi="Franklin Gothic Demi" w:cs="Times New Roman"/>
      <w:color w:val="000000"/>
      <w:kern w:val="28"/>
      <w:sz w:val="60"/>
      <w:szCs w:val="6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94DB9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94DB9"/>
    <w:rPr>
      <w:rFonts w:ascii="Rockwell Condensed" w:eastAsia="Times New Roman" w:hAnsi="Rockwell Condensed" w:cs="Times New Roman"/>
      <w:color w:val="000000"/>
      <w:kern w:val="28"/>
      <w:sz w:val="144"/>
      <w:szCs w:val="14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394DB9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DB9"/>
    <w:rPr>
      <w:rFonts w:ascii="Franklin Gothic Demi" w:eastAsia="Times New Roman" w:hAnsi="Franklin Gothic Demi" w:cs="Times New Roman"/>
      <w:color w:val="000000"/>
      <w:kern w:val="28"/>
      <w:sz w:val="60"/>
      <w:szCs w:val="6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>New World Systems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2015-08-23T01:36:00Z</dcterms:created>
  <dcterms:modified xsi:type="dcterms:W3CDTF">2015-08-23T01:38:00Z</dcterms:modified>
</cp:coreProperties>
</file>